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A75FF0" w:rsidRPr="006F0FE9" w14:paraId="222139A6" w14:textId="77777777">
      <w:pPr>
        <w:spacing w:before="0"/>
        <w:rPr>
          <w:rFonts w:ascii="Tahoma" w:hAnsi="Tahoma" w:cs="Tahoma"/>
          <w:color w:val="000000" w:themeColor="text1"/>
        </w:rPr>
      </w:pPr>
    </w:p>
    <w:tbl>
      <w:tblPr>
        <w:tblW w:w="10460" w:type="dxa"/>
        <w:tblInd w:w="70" w:type="dxa"/>
        <w:tblCellMar>
          <w:left w:w="70" w:type="dxa"/>
          <w:right w:w="70" w:type="dxa"/>
        </w:tblCellMar>
        <w:tblLook w:val="04A0"/>
      </w:tblPr>
      <w:tblGrid>
        <w:gridCol w:w="2820"/>
        <w:gridCol w:w="7640"/>
      </w:tblGrid>
      <w:tr w14:paraId="0D6EF814" w14:textId="77777777" w:rsidTr="00FD2566">
        <w:tblPrEx>
          <w:tblW w:w="10460" w:type="dxa"/>
          <w:tblInd w:w="70" w:type="dxa"/>
          <w:tblLook w:val="04A0"/>
        </w:tblPrEx>
        <w:trPr>
          <w:trHeight w:val="40"/>
        </w:trPr>
        <w:tc>
          <w:tcPr>
            <w:tcW w:w="2820" w:type="dxa"/>
            <w:tcBorders>
              <w:top w:val="nil"/>
              <w:left w:val="nil"/>
              <w:bottom w:val="nil"/>
              <w:right w:val="nil"/>
            </w:tcBorders>
            <w:shd w:val="clear" w:color="auto" w:fill="auto"/>
            <w:vAlign w:val="center"/>
            <w:hideMark/>
          </w:tcPr>
          <w:p w:rsidR="00FD2566" w:rsidRPr="006F0FE9" w:rsidP="00670E3E" w14:paraId="1C270F04"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FD2566" w:rsidRPr="006F0FE9" w:rsidP="00670E3E" w14:paraId="2177D68F" w14:textId="77777777">
            <w:pPr>
              <w:spacing w:after="0" w:line="240" w:lineRule="auto"/>
              <w:jc w:val="right"/>
              <w:rPr>
                <w:rFonts w:ascii="Tahoma" w:hAnsi="Tahoma" w:cs="Tahoma"/>
                <w:b/>
                <w:bCs/>
                <w:color w:val="000000" w:themeColor="text1"/>
              </w:rPr>
            </w:pPr>
          </w:p>
        </w:tc>
      </w:tr>
      <w:tr w14:paraId="3513FD1D" w14:textId="77777777" w:rsidTr="00670E3E">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752FDFB8" w14:textId="77777777">
            <w:pPr>
              <w:spacing w:after="0" w:line="240" w:lineRule="auto"/>
              <w:jc w:val="center"/>
              <w:rPr>
                <w:rFonts w:ascii="Tahoma" w:hAnsi="Tahoma" w:cs="Tahoma"/>
                <w:b/>
                <w:bCs/>
                <w:color w:val="000000" w:themeColor="text1"/>
              </w:rPr>
            </w:pPr>
          </w:p>
          <w:p w:rsidR="00FD2566" w:rsidRPr="006F0FE9" w:rsidP="00670E3E" w14:paraId="48A6887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3.SINIF GÖRSEL SANATLAR DERS PLANI</w:t>
            </w:r>
          </w:p>
          <w:p w:rsidR="00FD2566" w:rsidRPr="006F0FE9" w:rsidP="00670E3E" w14:paraId="37CED397" w14:textId="394903BF">
            <w:pPr>
              <w:spacing w:after="0" w:line="240" w:lineRule="auto"/>
              <w:jc w:val="center"/>
              <w:rPr>
                <w:rFonts w:ascii="Tahoma" w:hAnsi="Tahoma" w:cs="Tahoma"/>
                <w:b/>
                <w:bCs/>
                <w:color w:val="FF0000"/>
              </w:rPr>
            </w:pPr>
            <w:r w:rsidRPr="006F0FE9">
              <w:rPr>
                <w:rFonts w:ascii="Tahoma" w:hAnsi="Tahoma" w:cs="Tahoma"/>
                <w:b/>
                <w:bCs/>
                <w:color w:val="FF0000"/>
              </w:rPr>
              <w:t>10.HAFTA</w:t>
            </w:r>
          </w:p>
          <w:p w:rsidR="00FD2566" w:rsidRPr="006F0FE9" w:rsidP="00670E3E" w14:paraId="149819D4" w14:textId="61B03F2E">
            <w:pPr>
              <w:spacing w:after="0" w:line="240" w:lineRule="auto"/>
              <w:jc w:val="center"/>
              <w:rPr>
                <w:rFonts w:ascii="Tahoma" w:hAnsi="Tahoma" w:cs="Tahoma"/>
                <w:b/>
                <w:bCs/>
                <w:color w:val="000000" w:themeColor="text1"/>
              </w:rPr>
            </w:pPr>
            <w:r>
              <w:rPr>
                <w:rFonts w:ascii="Tahoma" w:hAnsi="Tahoma" w:cs="Tahoma"/>
                <w:b/>
                <w:bCs/>
                <w:color w:val="000000" w:themeColor="text1"/>
              </w:rPr>
              <w:t>23-27</w:t>
            </w:r>
            <w:r w:rsidRPr="006F0FE9">
              <w:rPr>
                <w:rFonts w:ascii="Tahoma" w:hAnsi="Tahoma" w:cs="Tahoma"/>
                <w:b/>
                <w:bCs/>
                <w:color w:val="000000" w:themeColor="text1"/>
              </w:rPr>
              <w:t xml:space="preserve">  KASIM </w:t>
            </w:r>
            <w:r w:rsidR="00257048">
              <w:rPr>
                <w:rFonts w:ascii="Tahoma" w:hAnsi="Tahoma" w:cs="Tahoma"/>
                <w:b/>
                <w:bCs/>
                <w:color w:val="000000" w:themeColor="text1"/>
              </w:rPr>
              <w:t>2026</w:t>
            </w:r>
          </w:p>
          <w:p w:rsidR="00FD2566" w:rsidRPr="006F0FE9" w:rsidP="00670E3E" w14:paraId="2A23A8EB" w14:textId="77777777">
            <w:pPr>
              <w:spacing w:after="0" w:line="240" w:lineRule="auto"/>
              <w:jc w:val="center"/>
              <w:rPr>
                <w:rFonts w:ascii="Tahoma" w:hAnsi="Tahoma" w:cs="Tahoma"/>
                <w:b/>
                <w:bCs/>
                <w:color w:val="000000" w:themeColor="text1"/>
              </w:rPr>
            </w:pPr>
          </w:p>
        </w:tc>
      </w:tr>
      <w:tr w14:paraId="0DFC6D9F"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5AE20EC9" w14:textId="77777777">
            <w:pPr>
              <w:spacing w:after="0" w:line="240" w:lineRule="auto"/>
              <w:rPr>
                <w:rFonts w:ascii="Tahoma" w:hAnsi="Tahoma" w:cs="Tahoma"/>
                <w:color w:val="000000" w:themeColor="text1"/>
              </w:rPr>
            </w:pPr>
            <w:r w:rsidRPr="006F0FE9">
              <w:rPr>
                <w:rFonts w:ascii="Tahoma" w:hAnsi="Tahoma" w:cs="Tahoma"/>
                <w:color w:val="000000" w:themeColor="text1"/>
              </w:rPr>
              <w:t>Ünitenin Adı/No</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2D5E1946"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Görsel İletişim ve Biçimlendirme</w:t>
            </w:r>
          </w:p>
        </w:tc>
      </w:tr>
      <w:tr w14:paraId="04EDE49A"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2806226A" w14:textId="77777777">
            <w:pPr>
              <w:spacing w:after="0" w:line="240" w:lineRule="auto"/>
              <w:rPr>
                <w:rFonts w:ascii="Tahoma" w:hAnsi="Tahoma" w:cs="Tahoma"/>
                <w:color w:val="000000" w:themeColor="text1"/>
              </w:rPr>
            </w:pPr>
            <w:r w:rsidRPr="006F0FE9">
              <w:rPr>
                <w:rFonts w:ascii="Tahoma" w:hAnsi="Tahoma" w:cs="Tahoma"/>
                <w:color w:val="000000" w:themeColor="text1"/>
              </w:rPr>
              <w:t>Konu/Metnin Adı</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0E62F216" w14:textId="77777777">
            <w:pPr>
              <w:spacing w:after="0" w:line="240" w:lineRule="auto"/>
              <w:rPr>
                <w:rFonts w:ascii="Tahoma" w:hAnsi="Tahoma" w:cs="Tahoma"/>
                <w:color w:val="000000" w:themeColor="text1"/>
              </w:rPr>
            </w:pPr>
          </w:p>
        </w:tc>
      </w:tr>
      <w:tr w14:paraId="04C02DC5"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35679AAC" w14:textId="77777777">
            <w:pPr>
              <w:spacing w:after="0" w:line="240" w:lineRule="auto"/>
              <w:rPr>
                <w:rFonts w:ascii="Tahoma" w:hAnsi="Tahoma" w:cs="Tahoma"/>
                <w:color w:val="000000" w:themeColor="text1"/>
              </w:rPr>
            </w:pPr>
            <w:r w:rsidRPr="006F0FE9">
              <w:rPr>
                <w:rFonts w:ascii="Tahoma" w:hAnsi="Tahoma" w:cs="Tahoma"/>
                <w:color w:val="000000" w:themeColor="text1"/>
              </w:rPr>
              <w:t>Önerilen Süre</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62A59133"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1 DERS SAATİ</w:t>
            </w:r>
          </w:p>
        </w:tc>
      </w:tr>
      <w:tr w14:paraId="1FD38AED"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5BA882AE"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Öğrenci </w:t>
            </w:r>
            <w:hyperlink r:id="rId4" w:history="1">
              <w:r w:rsidRPr="006F0FE9">
                <w:rPr>
                  <w:rStyle w:val="Hyperlink"/>
                  <w:rFonts w:ascii="Tahoma" w:hAnsi="Tahoma" w:cs="Tahoma"/>
                  <w:color w:val="000000" w:themeColor="text1"/>
                  <w:u w:val="none"/>
                </w:rPr>
                <w:t>Kazanım</w:t>
              </w:r>
            </w:hyperlink>
            <w:r w:rsidRPr="006F0FE9">
              <w:rPr>
                <w:rFonts w:ascii="Tahoma" w:hAnsi="Tahoma" w:cs="Tahoma"/>
                <w:color w:val="000000" w:themeColor="text1"/>
              </w:rPr>
              <w:t xml:space="preserve">ları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6AAA3C2D" w14:textId="77777777">
            <w:pPr>
              <w:spacing w:after="0" w:line="240" w:lineRule="auto"/>
              <w:rPr>
                <w:rFonts w:ascii="Tahoma" w:hAnsi="Tahoma" w:cs="Tahoma"/>
                <w:b/>
                <w:bCs/>
                <w:color w:val="000000" w:themeColor="text1"/>
              </w:rPr>
            </w:pPr>
            <w:r w:rsidRPr="006F0FE9">
              <w:rPr>
                <w:rFonts w:ascii="Tahoma" w:hAnsi="Tahoma" w:cs="Tahoma"/>
                <w:b/>
                <w:bCs/>
                <w:color w:val="000000" w:themeColor="text1"/>
              </w:rPr>
              <w:t>G.3.1.5.  İki boyutlu çalışmasında ön, orta, arka planı kullanır.</w:t>
            </w:r>
          </w:p>
        </w:tc>
      </w:tr>
      <w:tr w14:paraId="1841A95F"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11857440"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Öğretme-Öğrenme-Yöntem ve Teknikleri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47C9800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Drama, </w:t>
            </w:r>
            <w:r w:rsidRPr="006F0FE9">
              <w:rPr>
                <w:rFonts w:ascii="Tahoma" w:hAnsi="Tahoma" w:cs="Tahoma"/>
                <w:color w:val="000000" w:themeColor="text1"/>
              </w:rPr>
              <w:br/>
              <w:t>Örnek olay inceleme, Sorgulama</w:t>
            </w:r>
            <w:r w:rsidRPr="006F0FE9">
              <w:rPr>
                <w:rFonts w:ascii="Tahoma" w:hAnsi="Tahoma" w:cs="Tahoma"/>
                <w:color w:val="000000" w:themeColor="text1"/>
              </w:rPr>
              <w:br/>
              <w:t xml:space="preserve">Araştırma </w:t>
            </w:r>
            <w:r w:rsidRPr="006F0FE9">
              <w:rPr>
                <w:rFonts w:ascii="Tahoma" w:hAnsi="Tahoma" w:cs="Tahoma"/>
                <w:color w:val="000000" w:themeColor="text1"/>
              </w:rPr>
              <w:br/>
              <w:t xml:space="preserve">Birincil kaynaklardan olan müze, sanat galerisi, ören yerleri vb. ortamlarda inceleme, </w:t>
            </w:r>
            <w:r w:rsidRPr="006F0FE9">
              <w:rPr>
                <w:rFonts w:ascii="Tahoma" w:hAnsi="Tahoma" w:cs="Tahoma"/>
                <w:color w:val="000000" w:themeColor="text1"/>
              </w:rPr>
              <w:br/>
              <w:t xml:space="preserve">Disiplinler arası ilişkilendirme yapma, Oyunlaştırma, </w:t>
            </w:r>
            <w:r w:rsidRPr="006F0FE9">
              <w:rPr>
                <w:rFonts w:ascii="Tahoma" w:hAnsi="Tahoma" w:cs="Tahoma"/>
                <w:color w:val="000000" w:themeColor="text1"/>
              </w:rPr>
              <w:br/>
              <w:t>Eleştirel düşünme,</w:t>
            </w:r>
            <w:r w:rsidRPr="006F0FE9">
              <w:rPr>
                <w:rFonts w:ascii="Tahoma" w:hAnsi="Tahoma" w:cs="Tahoma"/>
                <w:color w:val="000000" w:themeColor="text1"/>
              </w:rPr>
              <w:br/>
              <w:t>İşbirliğine bağlı olarak gruplarla birlikte veya bireysel uygulama çalışması,</w:t>
            </w:r>
            <w:r w:rsidRPr="006F0FE9">
              <w:rPr>
                <w:rFonts w:ascii="Tahoma" w:hAnsi="Tahoma" w:cs="Tahoma"/>
                <w:color w:val="000000" w:themeColor="text1"/>
              </w:rPr>
              <w:br/>
              <w:t>Gözlem</w:t>
            </w:r>
          </w:p>
        </w:tc>
      </w:tr>
      <w:tr w14:paraId="66B6E0C9" w14:textId="77777777" w:rsidTr="00670E3E">
        <w:tblPrEx>
          <w:tblW w:w="10460" w:type="dxa"/>
          <w:tblInd w:w="70" w:type="dxa"/>
          <w:tblLook w:val="04A0"/>
        </w:tblPrEx>
        <w:trPr>
          <w:trHeight w:val="40"/>
        </w:trPr>
        <w:tc>
          <w:tcPr>
            <w:tcW w:w="2820" w:type="dxa"/>
            <w:tcBorders>
              <w:top w:val="nil"/>
              <w:left w:val="single" w:sz="8" w:space="0" w:color="auto"/>
              <w:bottom w:val="nil"/>
              <w:right w:val="single" w:sz="8" w:space="0" w:color="auto"/>
            </w:tcBorders>
            <w:shd w:val="clear" w:color="auto" w:fill="auto"/>
            <w:vAlign w:val="center"/>
            <w:hideMark/>
          </w:tcPr>
          <w:p w:rsidR="00FD2566" w:rsidRPr="006F0FE9" w:rsidP="00670E3E" w14:paraId="2A0B5BA8"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Kullanılan Eğitim Teknolojileri-Araç, Gereçler ve Kaynakça </w:t>
            </w:r>
            <w:r w:rsidRPr="006F0FE9">
              <w:rPr>
                <w:rFonts w:ascii="Tahoma" w:hAnsi="Tahoma" w:cs="Tahoma"/>
                <w:color w:val="000000" w:themeColor="text1"/>
              </w:rPr>
              <w:br/>
              <w:t>* Öğretmen * Öğrenci</w:t>
            </w:r>
          </w:p>
        </w:tc>
        <w:tc>
          <w:tcPr>
            <w:tcW w:w="7640" w:type="dxa"/>
            <w:tcBorders>
              <w:top w:val="nil"/>
              <w:left w:val="nil"/>
              <w:bottom w:val="nil"/>
              <w:right w:val="single" w:sz="8" w:space="0" w:color="auto"/>
            </w:tcBorders>
            <w:shd w:val="clear" w:color="auto" w:fill="auto"/>
            <w:vAlign w:val="center"/>
            <w:hideMark/>
          </w:tcPr>
          <w:p w:rsidR="00FD2566" w:rsidRPr="006F0FE9" w:rsidP="00670E3E" w14:paraId="10C81413" w14:textId="77777777">
            <w:pPr>
              <w:spacing w:after="0" w:line="240" w:lineRule="auto"/>
              <w:rPr>
                <w:rFonts w:ascii="Tahoma" w:hAnsi="Tahoma" w:cs="Tahoma"/>
                <w:color w:val="000000" w:themeColor="text1"/>
              </w:rPr>
            </w:pPr>
            <w:r w:rsidRPr="006F0FE9">
              <w:rPr>
                <w:rFonts w:ascii="Tahoma" w:hAnsi="Tahoma" w:cs="Tahoma"/>
                <w:color w:val="000000" w:themeColor="text1"/>
              </w:rPr>
              <w:t>Sanat eseri, tıpkıbasım, sanat kitapları belgesel, video, poster, resim, fırça-boya, makas-kâğıt vb.</w:t>
            </w:r>
          </w:p>
        </w:tc>
      </w:tr>
      <w:tr w14:paraId="26D15C17" w14:textId="77777777" w:rsidTr="00670E3E">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10DA6E97"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Öğretme-Öğrenme Etkinlikleri:</w:t>
            </w:r>
          </w:p>
        </w:tc>
      </w:tr>
      <w:tr w14:paraId="680B5750"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48C6B1E6"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Dikkati Çekme </w:t>
            </w:r>
            <w:r w:rsidRPr="006F0FE9">
              <w:rPr>
                <w:rFonts w:ascii="Tahoma" w:hAnsi="Tahoma" w:cs="Tahoma"/>
                <w:color w:val="000000" w:themeColor="text1"/>
              </w:rPr>
              <w:br/>
              <w:t xml:space="preserve">•  Güdüleme </w:t>
            </w:r>
            <w:r w:rsidRPr="006F0FE9">
              <w:rPr>
                <w:rFonts w:ascii="Tahoma" w:hAnsi="Tahoma" w:cs="Tahoma"/>
                <w:color w:val="000000" w:themeColor="text1"/>
              </w:rPr>
              <w:br/>
              <w:t xml:space="preserve">•  Gözden Geçirme </w:t>
            </w:r>
            <w:r w:rsidRPr="006F0FE9">
              <w:rPr>
                <w:rFonts w:ascii="Tahoma" w:hAnsi="Tahoma" w:cs="Tahoma"/>
                <w:color w:val="000000" w:themeColor="text1"/>
              </w:rPr>
              <w:br/>
              <w:t xml:space="preserve">•  Derse Geçiş </w:t>
            </w:r>
            <w:r w:rsidRPr="006F0FE9">
              <w:rPr>
                <w:rFonts w:ascii="Tahoma" w:hAnsi="Tahoma" w:cs="Tahoma"/>
                <w:color w:val="000000" w:themeColor="text1"/>
              </w:rPr>
              <w:br/>
              <w:t xml:space="preserve">• Bireysel Öğrenme Etkinlikleri </w:t>
            </w:r>
            <w:r w:rsidRPr="006F0FE9">
              <w:rPr>
                <w:rFonts w:ascii="Tahoma" w:hAnsi="Tahoma" w:cs="Tahoma"/>
                <w:color w:val="000000" w:themeColor="text1"/>
              </w:rPr>
              <w:br/>
              <w:t>•  Grupla Öğrenme Etkinlikleri</w:t>
            </w:r>
            <w:r w:rsidRPr="006F0FE9">
              <w:rPr>
                <w:rFonts w:ascii="Tahoma" w:hAnsi="Tahoma" w:cs="Tahoma"/>
                <w:color w:val="000000" w:themeColor="text1"/>
              </w:rPr>
              <w:br/>
              <w:t>•  Özet</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09A3B2B4"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21262286" w14:textId="77777777" w:rsidTr="00670E3E">
        <w:tblPrEx>
          <w:tblW w:w="10460" w:type="dxa"/>
          <w:tblInd w:w="70" w:type="dxa"/>
          <w:tblLook w:val="04A0"/>
        </w:tblPrEx>
        <w:trPr>
          <w:trHeight w:val="40"/>
        </w:trPr>
        <w:tc>
          <w:tcPr>
            <w:tcW w:w="10460" w:type="dxa"/>
            <w:gridSpan w:val="2"/>
            <w:tcBorders>
              <w:top w:val="single" w:sz="8" w:space="0" w:color="auto"/>
              <w:left w:val="single" w:sz="8" w:space="0" w:color="auto"/>
              <w:bottom w:val="single" w:sz="8" w:space="0" w:color="auto"/>
              <w:right w:val="single" w:sz="8" w:space="0" w:color="000000"/>
            </w:tcBorders>
            <w:shd w:val="clear" w:color="auto" w:fill="auto"/>
            <w:vAlign w:val="center"/>
            <w:hideMark/>
          </w:tcPr>
          <w:p w:rsidR="00FD2566" w:rsidRPr="006F0FE9" w:rsidP="00670E3E" w14:paraId="1621938C" w14:textId="77777777">
            <w:pPr>
              <w:spacing w:after="0" w:line="240" w:lineRule="auto"/>
              <w:jc w:val="center"/>
              <w:rPr>
                <w:rFonts w:ascii="Tahoma" w:hAnsi="Tahoma" w:cs="Tahoma"/>
                <w:b/>
                <w:bCs/>
                <w:color w:val="000000" w:themeColor="text1"/>
              </w:rPr>
            </w:pPr>
            <w:r w:rsidRPr="006F0FE9">
              <w:rPr>
                <w:rFonts w:ascii="Tahoma" w:hAnsi="Tahoma" w:cs="Tahoma"/>
                <w:b/>
                <w:bCs/>
                <w:color w:val="000000" w:themeColor="text1"/>
              </w:rPr>
              <w:t>Ölçme-Değerlendirme</w:t>
            </w:r>
          </w:p>
        </w:tc>
      </w:tr>
      <w:tr w14:paraId="1EEFF9F8"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4F073F27"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  Bireysel öğrenme </w:t>
            </w:r>
            <w:r w:rsidRPr="006F0FE9">
              <w:rPr>
                <w:rFonts w:ascii="Tahoma" w:hAnsi="Tahoma" w:cs="Tahoma"/>
                <w:color w:val="000000" w:themeColor="text1"/>
              </w:rPr>
              <w:br/>
              <w:t xml:space="preserve">•  Grupla öğrenme </w:t>
            </w:r>
            <w:r w:rsidRPr="006F0FE9">
              <w:rPr>
                <w:rFonts w:ascii="Tahoma" w:hAnsi="Tahoma" w:cs="Tahoma"/>
                <w:color w:val="000000" w:themeColor="text1"/>
              </w:rPr>
              <w:br/>
              <w:t xml:space="preserve">•  Öğrenme güçlüğü olan öğrenciler ve ileri düzeyde öğrenme hızında olan öğrenciler için Ölçme Değerlendirme etkinlikleri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640E9827" w14:textId="77777777">
            <w:pPr>
              <w:spacing w:after="0" w:line="240" w:lineRule="auto"/>
              <w:rPr>
                <w:rFonts w:ascii="Tahoma" w:hAnsi="Tahoma" w:cs="Tahoma"/>
                <w:color w:val="000000" w:themeColor="text1"/>
              </w:rPr>
            </w:pPr>
            <w:r w:rsidRPr="006F0FE9">
              <w:rPr>
                <w:rFonts w:ascii="Tahoma" w:hAnsi="Tahoma" w:cs="Tahoma"/>
                <w:color w:val="000000" w:themeColor="text1"/>
              </w:rPr>
              <w:t>Ölçme ve değerlendirmede çeşitli ölçme araçlarından (kontrol listesi, dereceleme tipi gözlem formları, öz ve akran değerlendirme formları, rubrikler, grup değerlendirme formları, proje değerlendirme formu, performans değerlendirme formu, sunum dosyası, eskiz defteri vb.) yararlanılır.</w:t>
            </w:r>
          </w:p>
        </w:tc>
      </w:tr>
      <w:tr w14:paraId="15D318FB" w14:textId="77777777" w:rsidTr="00670E3E">
        <w:tblPrEx>
          <w:tblW w:w="10460" w:type="dxa"/>
          <w:tblInd w:w="70" w:type="dxa"/>
          <w:tblLook w:val="04A0"/>
        </w:tblPrEx>
        <w:trPr>
          <w:trHeight w:val="40"/>
        </w:trPr>
        <w:tc>
          <w:tcPr>
            <w:tcW w:w="2820" w:type="dxa"/>
            <w:tcBorders>
              <w:top w:val="nil"/>
              <w:left w:val="single" w:sz="8" w:space="0" w:color="auto"/>
              <w:bottom w:val="single" w:sz="8" w:space="0" w:color="auto"/>
              <w:right w:val="single" w:sz="8" w:space="0" w:color="auto"/>
            </w:tcBorders>
            <w:shd w:val="clear" w:color="auto" w:fill="auto"/>
            <w:vAlign w:val="center"/>
            <w:hideMark/>
          </w:tcPr>
          <w:p w:rsidR="00FD2566" w:rsidRPr="006F0FE9" w:rsidP="00670E3E" w14:paraId="775564D9" w14:textId="77777777">
            <w:pPr>
              <w:spacing w:after="0" w:line="240" w:lineRule="auto"/>
              <w:rPr>
                <w:rFonts w:ascii="Tahoma" w:hAnsi="Tahoma" w:cs="Tahoma"/>
                <w:color w:val="000000" w:themeColor="text1"/>
              </w:rPr>
            </w:pPr>
            <w:r w:rsidRPr="006F0FE9">
              <w:rPr>
                <w:rFonts w:ascii="Tahoma" w:hAnsi="Tahoma" w:cs="Tahoma"/>
                <w:color w:val="000000" w:themeColor="text1"/>
              </w:rPr>
              <w:t xml:space="preserve">Plâna İlişkin Açıklamalar </w:t>
            </w:r>
          </w:p>
        </w:tc>
        <w:tc>
          <w:tcPr>
            <w:tcW w:w="7640" w:type="dxa"/>
            <w:tcBorders>
              <w:top w:val="nil"/>
              <w:left w:val="nil"/>
              <w:bottom w:val="single" w:sz="8" w:space="0" w:color="auto"/>
              <w:right w:val="single" w:sz="8" w:space="0" w:color="auto"/>
            </w:tcBorders>
            <w:shd w:val="clear" w:color="auto" w:fill="auto"/>
            <w:vAlign w:val="center"/>
            <w:hideMark/>
          </w:tcPr>
          <w:p w:rsidR="00FD2566" w:rsidRPr="006F0FE9" w:rsidP="00670E3E" w14:paraId="220ADD28" w14:textId="77777777">
            <w:pPr>
              <w:spacing w:after="0" w:line="240" w:lineRule="auto"/>
              <w:rPr>
                <w:rFonts w:ascii="Tahoma" w:hAnsi="Tahoma" w:cs="Tahoma"/>
                <w:color w:val="000000" w:themeColor="text1"/>
              </w:rPr>
            </w:pPr>
            <w:r w:rsidRPr="006F0FE9">
              <w:rPr>
                <w:rFonts w:ascii="Tahoma" w:hAnsi="Tahoma" w:cs="Tahoma"/>
                <w:color w:val="000000" w:themeColor="text1"/>
              </w:rPr>
              <w:t> </w:t>
            </w:r>
          </w:p>
        </w:tc>
      </w:tr>
      <w:tr w14:paraId="740F4CB4" w14:textId="77777777" w:rsidTr="00157F2B">
        <w:tblPrEx>
          <w:tblW w:w="10460" w:type="dxa"/>
          <w:tblInd w:w="70" w:type="dxa"/>
          <w:tblLook w:val="04A0"/>
        </w:tblPrEx>
        <w:trPr>
          <w:trHeight w:val="40"/>
        </w:trPr>
        <w:tc>
          <w:tcPr>
            <w:tcW w:w="2820" w:type="dxa"/>
            <w:tcBorders>
              <w:top w:val="nil"/>
              <w:left w:val="nil"/>
              <w:bottom w:val="nil"/>
              <w:right w:val="nil"/>
            </w:tcBorders>
            <w:shd w:val="clear" w:color="auto" w:fill="auto"/>
            <w:vAlign w:val="center"/>
            <w:hideMark/>
          </w:tcPr>
          <w:p w:rsidR="00157F2B" w:rsidRPr="006F0FE9" w:rsidP="005658AE" w14:paraId="26E9496A" w14:textId="77777777">
            <w:pPr>
              <w:spacing w:after="0" w:line="240" w:lineRule="auto"/>
              <w:rPr>
                <w:rFonts w:ascii="Tahoma" w:hAnsi="Tahoma" w:cs="Tahoma"/>
                <w:b/>
                <w:bCs/>
                <w:color w:val="000000" w:themeColor="text1"/>
              </w:rPr>
            </w:pPr>
          </w:p>
        </w:tc>
        <w:tc>
          <w:tcPr>
            <w:tcW w:w="7640" w:type="dxa"/>
            <w:tcBorders>
              <w:top w:val="nil"/>
              <w:left w:val="nil"/>
              <w:bottom w:val="nil"/>
              <w:right w:val="nil"/>
            </w:tcBorders>
            <w:shd w:val="clear" w:color="auto" w:fill="auto"/>
            <w:vAlign w:val="bottom"/>
            <w:hideMark/>
          </w:tcPr>
          <w:p w:rsidR="00157F2B" w:rsidRPr="006F0FE9" w:rsidP="005658AE" w14:paraId="5EB22A58" w14:textId="77777777">
            <w:pPr>
              <w:spacing w:after="0" w:line="240" w:lineRule="auto"/>
              <w:jc w:val="right"/>
              <w:rPr>
                <w:rFonts w:ascii="Tahoma" w:hAnsi="Tahoma" w:cs="Tahoma"/>
                <w:b/>
                <w:bCs/>
                <w:color w:val="000000" w:themeColor="text1"/>
              </w:rPr>
            </w:pPr>
          </w:p>
        </w:tc>
      </w:tr>
    </w:tbl>
    <w:p w:rsidR="00FD2566" w:rsidRPr="006F0FE9" w14:paraId="13775604" w14:textId="4174A047">
      <w:pPr>
        <w:rPr>
          <w:rFonts w:ascii="Tahoma" w:hAnsi="Tahoma" w:cs="Tahoma"/>
        </w:rPr>
      </w:pPr>
    </w:p>
    <w:p w:rsidR="00FD2566" w:rsidRPr="006F0FE9" w14:paraId="74C88647" w14:textId="1B1288EE">
      <w:pPr>
        <w:rPr>
          <w:rFonts w:ascii="Tahoma" w:hAnsi="Tahoma" w:cs="Tahoma"/>
        </w:rPr>
      </w:pPr>
    </w:p>
    <w:p w:rsidR="00FD2566" w:rsidRPr="006F0FE9" w14:paraId="29F325A0" w14:textId="0F316ECD">
      <w:pPr>
        <w:rPr>
          <w:rFonts w:ascii="Tahoma" w:hAnsi="Tahoma" w:cs="Tahoma"/>
        </w:rPr>
      </w:pPr>
    </w:p>
    <w:p w:rsidR="00FD2566" w:rsidRPr="006F0FE9" w14:paraId="7AD8B803" w14:textId="49125857">
      <w:pPr>
        <w:rPr>
          <w:rFonts w:ascii="Tahoma" w:hAnsi="Tahoma" w:cs="Tahoma"/>
        </w:rPr>
      </w:pPr>
    </w:p>
    <w:p w:rsidR="00FD2566" w:rsidRPr="006F0FE9" w14:paraId="2ACB0575" w14:textId="499D366A">
      <w:pPr>
        <w:rPr>
          <w:rFonts w:ascii="Tahoma" w:hAnsi="Tahoma" w:cs="Tahoma"/>
        </w:rPr>
      </w:pPr>
    </w:p>
    <w:p w:rsidR="00FD2566" w:rsidRPr="006F0FE9" w14:paraId="2F3D6357" w14:textId="6118CA7C">
      <w:pPr>
        <w:rPr>
          <w:rFonts w:ascii="Tahoma" w:hAnsi="Tahoma" w:cs="Tahoma"/>
        </w:rPr>
      </w:pPr>
    </w:p>
    <w:p w:rsidR="00FD2566" w14:paraId="0F1CD4A3" w14:textId="2164DE15">
      <w:pPr>
        <w:rPr>
          <w:rFonts w:ascii="Tahoma" w:hAnsi="Tahoma" w:cs="Tahoma"/>
        </w:rPr>
      </w:pPr>
    </w:p>
    <w:p w:rsidR="006F0FE9" w14:paraId="35A898CE" w14:textId="1FFAF420">
      <w:pPr>
        <w:rPr>
          <w:rFonts w:ascii="Tahoma" w:hAnsi="Tahoma" w:cs="Tahoma"/>
        </w:rPr>
      </w:pPr>
    </w:p>
    <w:p w:rsidR="006F0FE9" w14:paraId="79742891" w14:textId="784544AC">
      <w:pPr>
        <w:rPr>
          <w:rFonts w:ascii="Tahoma" w:hAnsi="Tahoma" w:cs="Tahoma"/>
        </w:rPr>
      </w:pPr>
    </w:p>
    <w:sectPr w:rsidSect="00A75FF0">
      <w:pgSz w:w="11906" w:h="16838"/>
      <w:pgMar w:top="851" w:right="567" w:bottom="567" w:left="737" w:header="283" w:footer="0" w:gutter="0"/>
      <w:pgNumType w:start="10"/>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Segoe UI">
    <w:panose1 w:val="020B0502040204020203"/>
    <w:charset w:val="A2"/>
    <w:family w:val="swiss"/>
    <w:pitch w:val="variable"/>
    <w:sig w:usb0="E4002EFF" w:usb1="C000E47F" w:usb2="00000009" w:usb3="00000000" w:csb0="000001FF" w:csb1="00000000"/>
  </w:font>
  <w:font w:name="Tahoma">
    <w:panose1 w:val="020B0604030504040204"/>
    <w:charset w:val="A2"/>
    <w:family w:val="swiss"/>
    <w:pitch w:val="variable"/>
    <w:sig w:usb0="E1002EFF" w:usb1="C000605B" w:usb2="00000029" w:usb3="00000000" w:csb0="0001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4B4"/>
    <w:rsid w:val="000359C6"/>
    <w:rsid w:val="00065F06"/>
    <w:rsid w:val="000A4F83"/>
    <w:rsid w:val="000B43E6"/>
    <w:rsid w:val="000F1FE8"/>
    <w:rsid w:val="00155E81"/>
    <w:rsid w:val="00157F2B"/>
    <w:rsid w:val="00170D01"/>
    <w:rsid w:val="00173706"/>
    <w:rsid w:val="001A498A"/>
    <w:rsid w:val="001B4092"/>
    <w:rsid w:val="001B6FD0"/>
    <w:rsid w:val="001C1A3C"/>
    <w:rsid w:val="00247E0F"/>
    <w:rsid w:val="00257048"/>
    <w:rsid w:val="00262D44"/>
    <w:rsid w:val="00287A71"/>
    <w:rsid w:val="00291FA4"/>
    <w:rsid w:val="002A464F"/>
    <w:rsid w:val="002C2427"/>
    <w:rsid w:val="00312195"/>
    <w:rsid w:val="00312B07"/>
    <w:rsid w:val="003E65C7"/>
    <w:rsid w:val="00424330"/>
    <w:rsid w:val="00457BEB"/>
    <w:rsid w:val="0048174F"/>
    <w:rsid w:val="004C2BC6"/>
    <w:rsid w:val="004C2CDB"/>
    <w:rsid w:val="005262EC"/>
    <w:rsid w:val="00541490"/>
    <w:rsid w:val="005658AE"/>
    <w:rsid w:val="006469D4"/>
    <w:rsid w:val="006617A5"/>
    <w:rsid w:val="00670E3E"/>
    <w:rsid w:val="00686E2E"/>
    <w:rsid w:val="006B7DE3"/>
    <w:rsid w:val="006C7543"/>
    <w:rsid w:val="006F0FE9"/>
    <w:rsid w:val="006F3F35"/>
    <w:rsid w:val="00741D6D"/>
    <w:rsid w:val="00753A7E"/>
    <w:rsid w:val="0075555B"/>
    <w:rsid w:val="00760AB0"/>
    <w:rsid w:val="00765BD4"/>
    <w:rsid w:val="007A1423"/>
    <w:rsid w:val="007A59D0"/>
    <w:rsid w:val="00864ADA"/>
    <w:rsid w:val="00881660"/>
    <w:rsid w:val="00881A53"/>
    <w:rsid w:val="008C7FB2"/>
    <w:rsid w:val="008E72DC"/>
    <w:rsid w:val="008F7B5B"/>
    <w:rsid w:val="009231EC"/>
    <w:rsid w:val="00935379"/>
    <w:rsid w:val="009A303B"/>
    <w:rsid w:val="009B0FA4"/>
    <w:rsid w:val="00A3082E"/>
    <w:rsid w:val="00A7243B"/>
    <w:rsid w:val="00A746B4"/>
    <w:rsid w:val="00A75FF0"/>
    <w:rsid w:val="00A853C7"/>
    <w:rsid w:val="00AA04B4"/>
    <w:rsid w:val="00AE05C0"/>
    <w:rsid w:val="00AF54E2"/>
    <w:rsid w:val="00B4697E"/>
    <w:rsid w:val="00B73C04"/>
    <w:rsid w:val="00B911CD"/>
    <w:rsid w:val="00BA6B11"/>
    <w:rsid w:val="00BD6468"/>
    <w:rsid w:val="00C05C57"/>
    <w:rsid w:val="00C61729"/>
    <w:rsid w:val="00CB7965"/>
    <w:rsid w:val="00CC5811"/>
    <w:rsid w:val="00CE2E7C"/>
    <w:rsid w:val="00CF2387"/>
    <w:rsid w:val="00D514BC"/>
    <w:rsid w:val="00D558A2"/>
    <w:rsid w:val="00D72001"/>
    <w:rsid w:val="00DC04E8"/>
    <w:rsid w:val="00DE10A2"/>
    <w:rsid w:val="00DF27F6"/>
    <w:rsid w:val="00E03F72"/>
    <w:rsid w:val="00E07367"/>
    <w:rsid w:val="00E1025C"/>
    <w:rsid w:val="00E10B8F"/>
    <w:rsid w:val="00E560F3"/>
    <w:rsid w:val="00E7281B"/>
    <w:rsid w:val="00E96D99"/>
    <w:rsid w:val="00FD2566"/>
    <w:rsid w:val="00FF5811"/>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02DD5BFF"/>
  <w15:docId w15:val="{03862501-4092-4F42-8676-B080716A3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0E3E"/>
  </w:style>
  <w:style w:type="paragraph" w:styleId="Heading1">
    <w:name w:val="heading 1"/>
    <w:basedOn w:val="Normal"/>
    <w:next w:val="Normal"/>
    <w:link w:val="Balk1Char"/>
    <w:uiPriority w:val="9"/>
    <w:qFormat/>
    <w:rsid w:val="00C05C5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stBilgiChar"/>
    <w:uiPriority w:val="99"/>
    <w:unhideWhenUsed/>
    <w:rsid w:val="00C61729"/>
    <w:pPr>
      <w:tabs>
        <w:tab w:val="center" w:pos="4536"/>
        <w:tab w:val="right" w:pos="9072"/>
      </w:tabs>
      <w:spacing w:after="0" w:line="240" w:lineRule="auto"/>
    </w:pPr>
  </w:style>
  <w:style w:type="character" w:customStyle="1" w:styleId="stBilgiChar">
    <w:name w:val="Üst Bilgi Char"/>
    <w:basedOn w:val="DefaultParagraphFont"/>
    <w:link w:val="Header"/>
    <w:uiPriority w:val="99"/>
    <w:rsid w:val="00C61729"/>
  </w:style>
  <w:style w:type="paragraph" w:styleId="Footer">
    <w:name w:val="footer"/>
    <w:basedOn w:val="Normal"/>
    <w:link w:val="AltBilgiChar"/>
    <w:uiPriority w:val="99"/>
    <w:unhideWhenUsed/>
    <w:rsid w:val="00C61729"/>
    <w:pPr>
      <w:tabs>
        <w:tab w:val="center" w:pos="4536"/>
        <w:tab w:val="right" w:pos="9072"/>
      </w:tabs>
      <w:spacing w:after="0" w:line="240" w:lineRule="auto"/>
    </w:pPr>
  </w:style>
  <w:style w:type="character" w:customStyle="1" w:styleId="AltBilgiChar">
    <w:name w:val="Alt Bilgi Char"/>
    <w:basedOn w:val="DefaultParagraphFont"/>
    <w:link w:val="Footer"/>
    <w:uiPriority w:val="99"/>
    <w:rsid w:val="00C61729"/>
  </w:style>
  <w:style w:type="paragraph" w:styleId="BalloonText">
    <w:name w:val="Balloon Text"/>
    <w:basedOn w:val="Normal"/>
    <w:link w:val="BalonMetniChar"/>
    <w:uiPriority w:val="99"/>
    <w:semiHidden/>
    <w:unhideWhenUsed/>
    <w:rsid w:val="00E03F72"/>
    <w:pPr>
      <w:spacing w:after="0" w:line="240" w:lineRule="auto"/>
    </w:pPr>
    <w:rPr>
      <w:rFonts w:ascii="Segoe UI" w:hAnsi="Segoe UI" w:cs="Segoe UI"/>
      <w:sz w:val="18"/>
      <w:szCs w:val="18"/>
    </w:rPr>
  </w:style>
  <w:style w:type="character" w:customStyle="1" w:styleId="BalonMetniChar">
    <w:name w:val="Balon Metni Char"/>
    <w:basedOn w:val="DefaultParagraphFont"/>
    <w:link w:val="BalloonText"/>
    <w:uiPriority w:val="99"/>
    <w:semiHidden/>
    <w:rsid w:val="00E03F72"/>
    <w:rPr>
      <w:rFonts w:ascii="Segoe UI" w:hAnsi="Segoe UI" w:cs="Segoe UI"/>
      <w:sz w:val="18"/>
      <w:szCs w:val="18"/>
    </w:rPr>
  </w:style>
  <w:style w:type="character" w:styleId="Hyperlink">
    <w:name w:val="Hyperlink"/>
    <w:basedOn w:val="DefaultParagraphFont"/>
    <w:uiPriority w:val="99"/>
    <w:unhideWhenUsed/>
    <w:rsid w:val="009B0FA4"/>
    <w:rPr>
      <w:color w:val="0563C1" w:themeColor="hyperlink"/>
      <w:u w:val="single"/>
    </w:rPr>
  </w:style>
  <w:style w:type="table" w:styleId="TableGrid">
    <w:name w:val="Table Grid"/>
    <w:basedOn w:val="TableNormal"/>
    <w:uiPriority w:val="39"/>
    <w:rsid w:val="00AE05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Light">
    <w:name w:val="Grid Table Light"/>
    <w:basedOn w:val="TableNormal"/>
    <w:uiPriority w:val="40"/>
    <w:rsid w:val="00864ADA"/>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Balk1Char">
    <w:name w:val="Başlık 1 Char"/>
    <w:basedOn w:val="DefaultParagraphFont"/>
    <w:link w:val="Heading1"/>
    <w:uiPriority w:val="9"/>
    <w:rsid w:val="00C05C57"/>
    <w:rPr>
      <w:rFonts w:asciiTheme="majorHAnsi" w:eastAsiaTheme="majorEastAsia" w:hAnsiTheme="majorHAnsi" w:cstheme="majorBidi"/>
      <w:color w:val="2E74B5"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yperlink" Target="http://www.mustafakabul.com" TargetMode="External" /><Relationship Id="rId5" Type="http://schemas.openxmlformats.org/officeDocument/2006/relationships/theme" Target="theme/theme1.xml" /><Relationship Id="rId6" Type="http://schemas.openxmlformats.org/officeDocument/2006/relationships/styles" Target="styles.xml" /></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219</TotalTime>
  <Pages>1</Pages>
  <Words>9121</Words>
  <Characters>51993</Characters>
  <Application>Microsoft Office Word</Application>
  <DocSecurity>0</DocSecurity>
  <Lines>433</Lines>
  <Paragraphs>121</Paragraphs>
  <ScaleCrop>false</ScaleCrop>
  <HeadingPairs>
    <vt:vector size="2" baseType="variant">
      <vt:variant>
        <vt:lpstr>Konu Başlığı</vt:lpstr>
      </vt:variant>
      <vt:variant>
        <vt:i4>1</vt:i4>
      </vt:variant>
    </vt:vector>
  </HeadingPairs>
  <TitlesOfParts>
    <vt:vector size="1" baseType="lpstr">
      <vt:lpstr>www.mustafakabul.com</vt:lpstr>
    </vt:vector>
  </TitlesOfParts>
  <Manager>Mustafa KABUL</Manager>
  <Company>www.mustafakabul.com</Company>
  <LinksUpToDate>false</LinksUpToDate>
  <CharactersWithSpaces>60993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Mustafa KABUL</dc:subject>
  <dc:creator>Mustafa KABUL</dc:creator>
  <dc:description>Bu dosya www.mustafakabul.com sitesinden indirilmiştir.</dc:description>
  <cp:lastModifiedBy>w11</cp:lastModifiedBy>
  <cp:revision>12</cp:revision>
  <cp:lastPrinted>2025-12-08T20:59:00Z</cp:lastPrinted>
  <dcterms:created xsi:type="dcterms:W3CDTF">2021-09-04T07:55:00Z</dcterms:created>
  <dcterms:modified xsi:type="dcterms:W3CDTF">2026-08-30T17:30:00Z</dcterms:modified>
</cp:coreProperties>
</file>